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4511" w14:textId="5B701E97" w:rsidR="00303ADA" w:rsidRDefault="00AC3805" w:rsidP="009D3755">
      <w:pPr>
        <w:jc w:val="both"/>
        <w:rPr>
          <w:b/>
        </w:rPr>
      </w:pPr>
      <w:r>
        <w:rPr>
          <w:b/>
        </w:rPr>
        <w:t>Representation</w:t>
      </w:r>
    </w:p>
    <w:p w14:paraId="1C256A20" w14:textId="42C37D90" w:rsidR="00B32170" w:rsidRDefault="00620853" w:rsidP="00620853">
      <w:pPr>
        <w:spacing w:after="0"/>
        <w:jc w:val="both"/>
      </w:pPr>
      <w:r>
        <w:t>Dominant representation: a representation of a group of people used over and over again; a stereotype.</w:t>
      </w:r>
    </w:p>
    <w:p w14:paraId="60B4E756" w14:textId="1C155143" w:rsidR="00620853" w:rsidRDefault="00620853" w:rsidP="009D3755">
      <w:pPr>
        <w:jc w:val="both"/>
      </w:pPr>
      <w:r>
        <w:tab/>
        <w:t>E.g. Asians are shown as geeky and family oriented, whereas Westerners are shown as careless and wild.</w:t>
      </w:r>
    </w:p>
    <w:p w14:paraId="78DB2737" w14:textId="522E2963" w:rsidR="00786E6C" w:rsidRDefault="00786E6C" w:rsidP="009D3755">
      <w:pPr>
        <w:pBdr>
          <w:bottom w:val="single" w:sz="6" w:space="1" w:color="auto"/>
        </w:pBdr>
        <w:jc w:val="both"/>
      </w:pPr>
    </w:p>
    <w:p w14:paraId="20699835" w14:textId="0E00DB62" w:rsidR="00786E6C" w:rsidRDefault="00786E6C" w:rsidP="009D3755">
      <w:pPr>
        <w:jc w:val="both"/>
      </w:pPr>
    </w:p>
    <w:p w14:paraId="51ED05EF" w14:textId="4F08E1C9" w:rsidR="00786E6C" w:rsidRDefault="00786E6C" w:rsidP="009D3755">
      <w:pPr>
        <w:jc w:val="both"/>
        <w:rPr>
          <w:b/>
        </w:rPr>
      </w:pPr>
      <w:r>
        <w:rPr>
          <w:b/>
        </w:rPr>
        <w:t>Laura Mulvey’s Male Gaze Theory</w:t>
      </w:r>
    </w:p>
    <w:p w14:paraId="0A3FA9CD" w14:textId="7E0239D8" w:rsidR="00786E6C" w:rsidRDefault="00786E6C" w:rsidP="00786E6C">
      <w:pPr>
        <w:pStyle w:val="ListParagraph"/>
        <w:numPr>
          <w:ilvl w:val="0"/>
          <w:numId w:val="3"/>
        </w:numPr>
        <w:jc w:val="both"/>
      </w:pPr>
      <w:r>
        <w:t xml:space="preserve">The world is stacked against women; a lot of media content is very flattering to men and demeaning to women. </w:t>
      </w:r>
    </w:p>
    <w:p w14:paraId="6C7D84B2" w14:textId="4E7E9041" w:rsidR="00B24891" w:rsidRDefault="00786E6C" w:rsidP="00B24891">
      <w:pPr>
        <w:pStyle w:val="ListParagraph"/>
        <w:numPr>
          <w:ilvl w:val="0"/>
          <w:numId w:val="3"/>
        </w:numPr>
        <w:pBdr>
          <w:bottom w:val="single" w:sz="6" w:space="1" w:color="auto"/>
        </w:pBdr>
        <w:jc w:val="both"/>
      </w:pPr>
      <w:r>
        <w:t>The majority of the people working in the media are males – institutional bias</w:t>
      </w:r>
      <w:r w:rsidR="005A50E7">
        <w:t xml:space="preserve"> means that too many males work in an industry</w:t>
      </w:r>
      <w:r w:rsidR="00B24891">
        <w:t>.</w:t>
      </w:r>
    </w:p>
    <w:p w14:paraId="6870DBC3" w14:textId="77777777" w:rsidR="00B24891" w:rsidRDefault="00B24891" w:rsidP="00B24891">
      <w:pPr>
        <w:pBdr>
          <w:bottom w:val="single" w:sz="6" w:space="1" w:color="auto"/>
        </w:pBdr>
        <w:ind w:left="360"/>
        <w:jc w:val="both"/>
      </w:pPr>
    </w:p>
    <w:p w14:paraId="68A4B072" w14:textId="1B8624EF" w:rsidR="00B24891" w:rsidRDefault="00B24891" w:rsidP="00B24891">
      <w:pPr>
        <w:jc w:val="both"/>
      </w:pPr>
    </w:p>
    <w:p w14:paraId="0443A26B" w14:textId="739F9AE5" w:rsidR="00B24891" w:rsidRDefault="00B24891" w:rsidP="00B24891">
      <w:pPr>
        <w:jc w:val="both"/>
        <w:rPr>
          <w:b/>
        </w:rPr>
      </w:pPr>
      <w:r>
        <w:rPr>
          <w:b/>
        </w:rPr>
        <w:t>Taylor Swift – You Belong With Me</w:t>
      </w:r>
    </w:p>
    <w:p w14:paraId="4D0641F8" w14:textId="0AAB3803" w:rsidR="00B24891" w:rsidRDefault="00B24891" w:rsidP="0091297E">
      <w:pPr>
        <w:spacing w:after="0"/>
        <w:jc w:val="both"/>
      </w:pPr>
      <w:r>
        <w:t>What is the diegesis – the world constructed?</w:t>
      </w:r>
    </w:p>
    <w:p w14:paraId="65907A71" w14:textId="7EFC9204" w:rsidR="0091297E" w:rsidRDefault="0091297E" w:rsidP="00B24891">
      <w:pPr>
        <w:jc w:val="both"/>
      </w:pPr>
      <w:r>
        <w:t>What is the ideology behind this</w:t>
      </w:r>
      <w:r w:rsidR="000411BE">
        <w:t>?</w:t>
      </w:r>
    </w:p>
    <w:p w14:paraId="4A06FC6E" w14:textId="71DEC80E" w:rsidR="00516A43" w:rsidRDefault="000E397A" w:rsidP="00516A43">
      <w:pPr>
        <w:pStyle w:val="ListParagraph"/>
        <w:numPr>
          <w:ilvl w:val="0"/>
          <w:numId w:val="4"/>
        </w:numPr>
        <w:jc w:val="both"/>
      </w:pPr>
      <w:r>
        <w:t>Boys are doing organized sport</w:t>
      </w:r>
    </w:p>
    <w:p w14:paraId="0AADB082" w14:textId="63E20C9D" w:rsidR="000E397A" w:rsidRDefault="000E397A" w:rsidP="00516A43">
      <w:pPr>
        <w:pStyle w:val="ListParagraph"/>
        <w:numPr>
          <w:ilvl w:val="0"/>
          <w:numId w:val="4"/>
        </w:numPr>
        <w:jc w:val="both"/>
      </w:pPr>
      <w:r>
        <w:t>Girls are</w:t>
      </w:r>
      <w:r w:rsidR="00EB3319">
        <w:t xml:space="preserve"> c</w:t>
      </w:r>
      <w:r>
        <w:t>heerleading</w:t>
      </w:r>
    </w:p>
    <w:p w14:paraId="6572971C" w14:textId="1602D5AB" w:rsidR="000E397A" w:rsidRDefault="000E397A" w:rsidP="00516A43">
      <w:pPr>
        <w:pStyle w:val="ListParagraph"/>
        <w:numPr>
          <w:ilvl w:val="0"/>
          <w:numId w:val="4"/>
        </w:numPr>
        <w:jc w:val="both"/>
      </w:pPr>
      <w:r>
        <w:t>Lyrics about being jealous of another girl</w:t>
      </w:r>
      <w:r w:rsidR="00235BA6">
        <w:t xml:space="preserve"> – wearing short skirt/high tops</w:t>
      </w:r>
      <w:r w:rsidR="00EB3319">
        <w:t>/cheerleading vs band</w:t>
      </w:r>
    </w:p>
    <w:p w14:paraId="507EAF4F" w14:textId="4DD85CD5" w:rsidR="00754BDF" w:rsidRDefault="0036384A" w:rsidP="00754BDF">
      <w:pPr>
        <w:pStyle w:val="ListParagraph"/>
        <w:numPr>
          <w:ilvl w:val="0"/>
          <w:numId w:val="4"/>
        </w:numPr>
        <w:jc w:val="both"/>
      </w:pPr>
      <w:r>
        <w:t>Girl chases boy</w:t>
      </w:r>
      <w:r w:rsidR="00754BDF">
        <w:t>; girls are submissive</w:t>
      </w:r>
    </w:p>
    <w:p w14:paraId="49DA9392" w14:textId="77777777" w:rsidR="00313575" w:rsidRDefault="00722B9C" w:rsidP="00313575">
      <w:pPr>
        <w:pStyle w:val="ListParagraph"/>
        <w:numPr>
          <w:ilvl w:val="0"/>
          <w:numId w:val="4"/>
        </w:numPr>
        <w:jc w:val="both"/>
      </w:pPr>
      <w:r>
        <w:t>Polysemic representations: ambiguous connotations – what does red mean?</w:t>
      </w:r>
    </w:p>
    <w:p w14:paraId="579AF9C8" w14:textId="4943D1F6" w:rsidR="00313575" w:rsidRDefault="007A148D" w:rsidP="00313575">
      <w:pPr>
        <w:pStyle w:val="ListParagraph"/>
        <w:numPr>
          <w:ilvl w:val="0"/>
          <w:numId w:val="4"/>
        </w:numPr>
        <w:jc w:val="both"/>
      </w:pPr>
      <w:r>
        <w:t>When girls do wrong thing it’s a lot worse than when boys do them</w:t>
      </w:r>
    </w:p>
    <w:p w14:paraId="6F6D4DA3" w14:textId="77777777" w:rsidR="00313575" w:rsidRDefault="00313575" w:rsidP="00313575">
      <w:pPr>
        <w:pBdr>
          <w:bottom w:val="single" w:sz="6" w:space="1" w:color="auto"/>
        </w:pBdr>
        <w:ind w:left="360"/>
        <w:jc w:val="both"/>
      </w:pPr>
    </w:p>
    <w:p w14:paraId="4F485A34" w14:textId="1B5CFF2C" w:rsidR="00313575" w:rsidRDefault="007016DB" w:rsidP="007016DB">
      <w:pPr>
        <w:jc w:val="right"/>
      </w:pPr>
      <w:r>
        <w:t>28/5/2018</w:t>
      </w:r>
    </w:p>
    <w:p w14:paraId="0467E85D" w14:textId="69DD241C" w:rsidR="007016DB" w:rsidRPr="007016DB" w:rsidRDefault="007016DB" w:rsidP="00313575">
      <w:pPr>
        <w:jc w:val="both"/>
        <w:rPr>
          <w:b/>
        </w:rPr>
      </w:pPr>
      <w:r>
        <w:rPr>
          <w:b/>
        </w:rPr>
        <w:t>Dominant representations</w:t>
      </w:r>
    </w:p>
    <w:p w14:paraId="25B95DA0" w14:textId="02D6C59E" w:rsidR="00313575" w:rsidRPr="007016DB" w:rsidRDefault="00313575" w:rsidP="007016DB">
      <w:pPr>
        <w:spacing w:after="0"/>
        <w:jc w:val="both"/>
        <w:rPr>
          <w:i/>
        </w:rPr>
      </w:pPr>
      <w:r w:rsidRPr="007016DB">
        <w:rPr>
          <w:i/>
        </w:rPr>
        <w:t>Hypersexuality and hypermasculinity</w:t>
      </w:r>
    </w:p>
    <w:p w14:paraId="4CF5154E" w14:textId="77324D58" w:rsidR="007016DB" w:rsidRDefault="00313575" w:rsidP="007016DB">
      <w:pPr>
        <w:spacing w:after="0"/>
        <w:jc w:val="both"/>
      </w:pPr>
      <w:r>
        <w:t>Over-exaggerating aspects of a personality or physique</w:t>
      </w:r>
      <w:r w:rsidR="00EA560D">
        <w:t xml:space="preserve"> to become more attractive or convey an attitude.</w:t>
      </w:r>
      <w:r w:rsidR="007016DB" w:rsidRPr="007016DB">
        <w:t xml:space="preserve"> </w:t>
      </w:r>
    </w:p>
    <w:p w14:paraId="5FCE30BD" w14:textId="77777777" w:rsidR="007016DB" w:rsidRDefault="007016DB" w:rsidP="007016DB">
      <w:pPr>
        <w:spacing w:after="0"/>
        <w:jc w:val="both"/>
      </w:pPr>
    </w:p>
    <w:p w14:paraId="713F3C42" w14:textId="6D29D106" w:rsidR="007016DB" w:rsidRPr="007016DB" w:rsidRDefault="007016DB" w:rsidP="007016DB">
      <w:pPr>
        <w:jc w:val="both"/>
        <w:rPr>
          <w:b/>
        </w:rPr>
      </w:pPr>
      <w:r>
        <w:rPr>
          <w:b/>
        </w:rPr>
        <w:t>Alternative representations</w:t>
      </w:r>
    </w:p>
    <w:p w14:paraId="50062957" w14:textId="72A82224" w:rsidR="007A148D" w:rsidRDefault="001B02F5" w:rsidP="007016DB">
      <w:pPr>
        <w:jc w:val="both"/>
      </w:pPr>
      <w:r>
        <w:t>Taking conventions for one class and using it for another – e.g. men and women.</w:t>
      </w:r>
    </w:p>
    <w:p w14:paraId="3732C44D" w14:textId="310653A1" w:rsidR="001B02F5" w:rsidRDefault="001B02F5" w:rsidP="007016DB">
      <w:pPr>
        <w:pBdr>
          <w:bottom w:val="single" w:sz="6" w:space="1" w:color="auto"/>
        </w:pBdr>
        <w:jc w:val="both"/>
      </w:pPr>
      <w:r>
        <w:t xml:space="preserve">A good example is musician Marilyn Manson; who wears feminine clothes, has long hair, a girl’s name, </w:t>
      </w:r>
      <w:r w:rsidR="00DB4968">
        <w:t xml:space="preserve">wears </w:t>
      </w:r>
      <w:r>
        <w:t>heavy makeup</w:t>
      </w:r>
      <w:r w:rsidR="00DB4968">
        <w:t>.</w:t>
      </w:r>
      <w:r w:rsidR="00241E48">
        <w:t xml:space="preserve"> Alice Cooper, an artist from before Marilyn’s time, did this too.</w:t>
      </w:r>
    </w:p>
    <w:p w14:paraId="5AC31E67" w14:textId="77777777" w:rsidR="00DB79F7" w:rsidRDefault="00DB79F7" w:rsidP="007016DB">
      <w:pPr>
        <w:pBdr>
          <w:bottom w:val="single" w:sz="6" w:space="1" w:color="auto"/>
        </w:pBdr>
        <w:jc w:val="both"/>
      </w:pPr>
    </w:p>
    <w:p w14:paraId="609AE314" w14:textId="0A724A3C" w:rsidR="00DB79F7" w:rsidRDefault="00DB79F7" w:rsidP="0054189B">
      <w:pPr>
        <w:spacing w:after="0"/>
        <w:jc w:val="both"/>
      </w:pPr>
    </w:p>
    <w:p w14:paraId="5D969A17" w14:textId="19C771FF" w:rsidR="00DB79F7" w:rsidRDefault="00166B55" w:rsidP="007016DB">
      <w:pPr>
        <w:jc w:val="both"/>
        <w:rPr>
          <w:b/>
        </w:rPr>
      </w:pPr>
      <w:r>
        <w:rPr>
          <w:b/>
        </w:rPr>
        <w:t>The three w</w:t>
      </w:r>
      <w:r w:rsidR="00DB79F7">
        <w:rPr>
          <w:b/>
        </w:rPr>
        <w:t>aves of feminism</w:t>
      </w:r>
    </w:p>
    <w:p w14:paraId="0C5F9CB7" w14:textId="34ABD1C5" w:rsidR="00DB79F7" w:rsidRDefault="00DB79F7" w:rsidP="00DB79F7">
      <w:pPr>
        <w:pStyle w:val="ListParagraph"/>
        <w:numPr>
          <w:ilvl w:val="0"/>
          <w:numId w:val="6"/>
        </w:numPr>
        <w:jc w:val="both"/>
      </w:pPr>
      <w:r>
        <w:t xml:space="preserve">Suffragettes </w:t>
      </w:r>
      <w:r w:rsidR="00166B55">
        <w:t xml:space="preserve">– call for </w:t>
      </w:r>
      <w:r>
        <w:t>right to vote</w:t>
      </w:r>
    </w:p>
    <w:p w14:paraId="62CFCCF7" w14:textId="3B3134A2" w:rsidR="00DB79F7" w:rsidRDefault="0054189B" w:rsidP="00DB79F7">
      <w:pPr>
        <w:pStyle w:val="ListParagraph"/>
        <w:numPr>
          <w:ilvl w:val="0"/>
          <w:numId w:val="6"/>
        </w:numPr>
        <w:jc w:val="both"/>
      </w:pPr>
      <w:r>
        <w:t>1970s – call for equality</w:t>
      </w:r>
    </w:p>
    <w:p w14:paraId="60E71587" w14:textId="77777777" w:rsidR="0094491B" w:rsidRDefault="00166B55" w:rsidP="0094491B">
      <w:pPr>
        <w:pBdr>
          <w:bottom w:val="single" w:sz="6" w:space="1" w:color="auto"/>
        </w:pBdr>
        <w:jc w:val="both"/>
      </w:pPr>
      <w:r>
        <w:t>Post-feminists</w:t>
      </w:r>
      <w:r w:rsidR="00A1251D">
        <w:t xml:space="preserve"> – women can be presented </w:t>
      </w:r>
      <w:r w:rsidR="00A1251D">
        <w:rPr>
          <w:i/>
        </w:rPr>
        <w:t xml:space="preserve">how they want </w:t>
      </w:r>
      <w:r w:rsidR="00A1251D">
        <w:t xml:space="preserve">if they are in charge of their representation; if that’s what they want to be </w:t>
      </w:r>
      <w:r w:rsidR="004D546C">
        <w:t>shown</w:t>
      </w:r>
      <w:r w:rsidR="00A1251D">
        <w:t xml:space="preserve"> as</w:t>
      </w:r>
    </w:p>
    <w:p w14:paraId="1C31B5E2" w14:textId="77777777" w:rsidR="0094491B" w:rsidRDefault="0094491B" w:rsidP="0094491B">
      <w:pPr>
        <w:pBdr>
          <w:bottom w:val="single" w:sz="6" w:space="1" w:color="auto"/>
        </w:pBdr>
        <w:jc w:val="both"/>
      </w:pPr>
    </w:p>
    <w:p w14:paraId="3A1B70C6" w14:textId="77777777" w:rsidR="0094491B" w:rsidRDefault="0094491B" w:rsidP="0094491B">
      <w:pPr>
        <w:spacing w:after="0"/>
        <w:jc w:val="both"/>
      </w:pPr>
    </w:p>
    <w:p w14:paraId="49C23552" w14:textId="01AC7747" w:rsidR="0094491B" w:rsidRDefault="0094491B" w:rsidP="0094491B">
      <w:pPr>
        <w:jc w:val="both"/>
        <w:rPr>
          <w:b/>
        </w:rPr>
      </w:pPr>
      <w:r>
        <w:rPr>
          <w:b/>
        </w:rPr>
        <w:t>Tokenism and media invisibility</w:t>
      </w:r>
    </w:p>
    <w:p w14:paraId="69BCFF4B" w14:textId="14A40D7B" w:rsidR="00166B55" w:rsidRDefault="0094491B" w:rsidP="0094491B">
      <w:pPr>
        <w:jc w:val="both"/>
      </w:pPr>
      <w:r>
        <w:t>Tokenism: pretending to be inclusive with ethnic minorities in a thoughtless way just to say “we’ve done it”.</w:t>
      </w:r>
      <w:r w:rsidR="005E76DC">
        <w:t xml:space="preserve"> Often these characters are sidekicks or unimportant to the storyline.</w:t>
      </w:r>
    </w:p>
    <w:p w14:paraId="42DC4158" w14:textId="3D21B1EB" w:rsidR="005E76DC" w:rsidRPr="00DB79F7" w:rsidRDefault="005E76DC" w:rsidP="0094491B">
      <w:pPr>
        <w:jc w:val="both"/>
      </w:pPr>
      <w:r>
        <w:t xml:space="preserve">Media invisibility: </w:t>
      </w:r>
      <w:r w:rsidR="00DE5717">
        <w:t>certain group of people simple aren’t represented; they aren’t shown at all</w:t>
      </w:r>
      <w:bookmarkStart w:id="0" w:name="_GoBack"/>
      <w:bookmarkEnd w:id="0"/>
    </w:p>
    <w:sectPr w:rsidR="005E76DC" w:rsidRPr="00DB79F7" w:rsidSect="004D13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574"/>
    <w:multiLevelType w:val="hybridMultilevel"/>
    <w:tmpl w:val="BC1277F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944"/>
    <w:multiLevelType w:val="hybridMultilevel"/>
    <w:tmpl w:val="DCB6CD0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7C8"/>
    <w:multiLevelType w:val="hybridMultilevel"/>
    <w:tmpl w:val="BC1277F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1AF"/>
    <w:multiLevelType w:val="hybridMultilevel"/>
    <w:tmpl w:val="9814A1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B1F73"/>
    <w:multiLevelType w:val="hybridMultilevel"/>
    <w:tmpl w:val="762E261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9C2"/>
    <w:multiLevelType w:val="hybridMultilevel"/>
    <w:tmpl w:val="A112CB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B256C"/>
    <w:multiLevelType w:val="hybridMultilevel"/>
    <w:tmpl w:val="6CBE18A4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C"/>
    <w:rsid w:val="000411BE"/>
    <w:rsid w:val="000E397A"/>
    <w:rsid w:val="0016698C"/>
    <w:rsid w:val="00166B55"/>
    <w:rsid w:val="001779CE"/>
    <w:rsid w:val="001A7F37"/>
    <w:rsid w:val="001B02F5"/>
    <w:rsid w:val="00235BA6"/>
    <w:rsid w:val="00241E48"/>
    <w:rsid w:val="002E1C4B"/>
    <w:rsid w:val="002F24DB"/>
    <w:rsid w:val="00303ADA"/>
    <w:rsid w:val="00313575"/>
    <w:rsid w:val="0036384A"/>
    <w:rsid w:val="003C4EC2"/>
    <w:rsid w:val="003F4238"/>
    <w:rsid w:val="004108CC"/>
    <w:rsid w:val="00424CE0"/>
    <w:rsid w:val="00466918"/>
    <w:rsid w:val="004841C7"/>
    <w:rsid w:val="004D133A"/>
    <w:rsid w:val="004D546C"/>
    <w:rsid w:val="00516A43"/>
    <w:rsid w:val="0054189B"/>
    <w:rsid w:val="005A50E7"/>
    <w:rsid w:val="005E76DC"/>
    <w:rsid w:val="005F7BCF"/>
    <w:rsid w:val="00620853"/>
    <w:rsid w:val="006A7B8E"/>
    <w:rsid w:val="006D178B"/>
    <w:rsid w:val="007016DB"/>
    <w:rsid w:val="007069D2"/>
    <w:rsid w:val="00722B9C"/>
    <w:rsid w:val="00754BDF"/>
    <w:rsid w:val="00786E6C"/>
    <w:rsid w:val="007A148D"/>
    <w:rsid w:val="00804469"/>
    <w:rsid w:val="008E53AB"/>
    <w:rsid w:val="0091297E"/>
    <w:rsid w:val="009156E5"/>
    <w:rsid w:val="0094491B"/>
    <w:rsid w:val="009D3755"/>
    <w:rsid w:val="00A1251D"/>
    <w:rsid w:val="00A80F79"/>
    <w:rsid w:val="00AC3805"/>
    <w:rsid w:val="00B24891"/>
    <w:rsid w:val="00B32170"/>
    <w:rsid w:val="00C27D9E"/>
    <w:rsid w:val="00DB4968"/>
    <w:rsid w:val="00DB79F7"/>
    <w:rsid w:val="00DE5717"/>
    <w:rsid w:val="00E21D3F"/>
    <w:rsid w:val="00E2371E"/>
    <w:rsid w:val="00EA560D"/>
    <w:rsid w:val="00EB3319"/>
    <w:rsid w:val="00F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DC17"/>
  <w15:chartTrackingRefBased/>
  <w15:docId w15:val="{434B0992-8FDD-4037-8AD4-7CD4E083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CCB8-7119-4E52-9D5F-6623A936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Armaan Dayal</dc:creator>
  <cp:keywords/>
  <dc:description/>
  <cp:lastModifiedBy>Armaan Dayal</cp:lastModifiedBy>
  <cp:revision>28</cp:revision>
  <dcterms:created xsi:type="dcterms:W3CDTF">2018-04-24T00:12:00Z</dcterms:created>
  <dcterms:modified xsi:type="dcterms:W3CDTF">2018-05-29T02:27:00Z</dcterms:modified>
</cp:coreProperties>
</file>